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3827"/>
        <w:gridCol w:w="4343"/>
      </w:tblGrid>
      <w:tr w:rsidR="00626C3E" w14:paraId="4F03888C" w14:textId="77777777" w:rsidTr="00C23A33">
        <w:tc>
          <w:tcPr>
            <w:tcW w:w="846" w:type="dxa"/>
          </w:tcPr>
          <w:p w14:paraId="06929D6D" w14:textId="3D9A1AD6" w:rsidR="00626C3E" w:rsidRDefault="009D4B12" w:rsidP="00626C3E">
            <w:r>
              <w:t>#</w:t>
            </w:r>
          </w:p>
        </w:tc>
        <w:tc>
          <w:tcPr>
            <w:tcW w:w="3827" w:type="dxa"/>
          </w:tcPr>
          <w:p w14:paraId="32D06796" w14:textId="4488179A" w:rsidR="00626C3E" w:rsidRDefault="00626C3E" w:rsidP="00626C3E">
            <w:r>
              <w:t>Requirements</w:t>
            </w:r>
          </w:p>
        </w:tc>
        <w:tc>
          <w:tcPr>
            <w:tcW w:w="4343" w:type="dxa"/>
          </w:tcPr>
          <w:p w14:paraId="41AE190B" w14:textId="2FCD5AF2" w:rsidR="00626C3E" w:rsidRDefault="008D25B3" w:rsidP="00626C3E">
            <w:r>
              <w:t xml:space="preserve">Bidder </w:t>
            </w:r>
          </w:p>
        </w:tc>
      </w:tr>
      <w:tr w:rsidR="00626C3E" w14:paraId="4504F287" w14:textId="77777777" w:rsidTr="00C23A33">
        <w:tc>
          <w:tcPr>
            <w:tcW w:w="846" w:type="dxa"/>
          </w:tcPr>
          <w:p w14:paraId="559A3C9F" w14:textId="1FC938BB" w:rsidR="00626C3E" w:rsidRDefault="008679E3" w:rsidP="00626C3E">
            <w:r>
              <w:t>a</w:t>
            </w:r>
          </w:p>
        </w:tc>
        <w:tc>
          <w:tcPr>
            <w:tcW w:w="3827" w:type="dxa"/>
          </w:tcPr>
          <w:p w14:paraId="280B434D" w14:textId="77777777" w:rsidR="0026784C" w:rsidRDefault="0026784C" w:rsidP="0026784C">
            <w:r>
              <w:t>The excavator must be a compact 4-tonne mini excavator (standard configuration) suitable for cemetery operations, municipal maintenance works, utilities, and general civil engineering duties</w:t>
            </w:r>
          </w:p>
          <w:p w14:paraId="5321B843" w14:textId="77777777" w:rsidR="0026784C" w:rsidRDefault="0026784C" w:rsidP="0026784C">
            <w:r>
              <w:t>The excavator shall be either brand new or a used machine with less than 1,000 operating hours and not more than three (3) years old at the tender closing date and meet all applicable Irish and EU standards and legislation regarding emissions, lights, etc.</w:t>
            </w:r>
          </w:p>
          <w:p w14:paraId="6BA543A4" w14:textId="4FA6D3A1" w:rsidR="00626C3E" w:rsidRDefault="0026784C" w:rsidP="0026784C">
            <w:r>
              <w:t>The supplier shall provide relevant documentation, including operation manuals, service guides, parts manual, and warranty certificates. This shall also include a Certificate of Compliance.</w:t>
            </w:r>
          </w:p>
        </w:tc>
        <w:tc>
          <w:tcPr>
            <w:tcW w:w="4343" w:type="dxa"/>
          </w:tcPr>
          <w:p w14:paraId="191490D5" w14:textId="27BF296F" w:rsidR="00626C3E" w:rsidRDefault="00626C3E" w:rsidP="00626C3E"/>
        </w:tc>
      </w:tr>
      <w:tr w:rsidR="00626C3E" w14:paraId="4DFD57D0" w14:textId="77777777" w:rsidTr="00C23A33">
        <w:tc>
          <w:tcPr>
            <w:tcW w:w="846" w:type="dxa"/>
          </w:tcPr>
          <w:p w14:paraId="69D8F2E4" w14:textId="543366F5" w:rsidR="00626C3E" w:rsidRDefault="008679E3" w:rsidP="00626C3E">
            <w:r>
              <w:t>b</w:t>
            </w:r>
          </w:p>
        </w:tc>
        <w:tc>
          <w:tcPr>
            <w:tcW w:w="3827" w:type="dxa"/>
          </w:tcPr>
          <w:p w14:paraId="128E4486" w14:textId="77777777" w:rsidR="00AC09E7" w:rsidRDefault="00AC09E7" w:rsidP="00AC09E7">
            <w:r>
              <w:t xml:space="preserve">The excavator must be powered by a diesel engine with a minimum Engine output: 40.4 PS (29.7 kW) @ 2200 rpm </w:t>
            </w:r>
          </w:p>
          <w:p w14:paraId="76E77ACE" w14:textId="77777777" w:rsidR="00AC09E7" w:rsidRDefault="00AC09E7" w:rsidP="00AC09E7">
            <w:r>
              <w:t>Emissions compliance: EU Stage V</w:t>
            </w:r>
          </w:p>
          <w:p w14:paraId="295F1E88" w14:textId="77777777" w:rsidR="00AC09E7" w:rsidRDefault="00AC09E7" w:rsidP="00AC09E7">
            <w:r>
              <w:t>Integrated Diesel Particulate Filter (DPF)</w:t>
            </w:r>
          </w:p>
          <w:p w14:paraId="41231E40" w14:textId="77777777" w:rsidR="00AC09E7" w:rsidRDefault="00AC09E7" w:rsidP="00AC09E7">
            <w:r>
              <w:t xml:space="preserve">Fuel compatibility: </w:t>
            </w:r>
          </w:p>
          <w:p w14:paraId="7B4C44BA" w14:textId="77777777" w:rsidR="00AC09E7" w:rsidRDefault="00AC09E7" w:rsidP="00AC09E7">
            <w:r>
              <w:t>•</w:t>
            </w:r>
            <w:r>
              <w:tab/>
              <w:t>HVO fuel to EN 15940</w:t>
            </w:r>
          </w:p>
          <w:p w14:paraId="0325109B" w14:textId="37F59EB7" w:rsidR="00626C3E" w:rsidRDefault="00AC09E7" w:rsidP="00AC09E7">
            <w:r>
              <w:t>The excavator shall have a self-cleaning radiator system to prevent overheating.</w:t>
            </w:r>
          </w:p>
        </w:tc>
        <w:tc>
          <w:tcPr>
            <w:tcW w:w="4343" w:type="dxa"/>
          </w:tcPr>
          <w:p w14:paraId="42EB0A77" w14:textId="1E7B8188" w:rsidR="00626C3E" w:rsidRDefault="00626C3E" w:rsidP="00626C3E"/>
        </w:tc>
      </w:tr>
      <w:tr w:rsidR="00626C3E" w14:paraId="16201334" w14:textId="77777777" w:rsidTr="00C23A33">
        <w:tc>
          <w:tcPr>
            <w:tcW w:w="846" w:type="dxa"/>
          </w:tcPr>
          <w:p w14:paraId="0B1EA593" w14:textId="7FB63BF5" w:rsidR="00626C3E" w:rsidRDefault="008679E3" w:rsidP="00626C3E">
            <w:r>
              <w:t>c</w:t>
            </w:r>
          </w:p>
        </w:tc>
        <w:tc>
          <w:tcPr>
            <w:tcW w:w="3827" w:type="dxa"/>
          </w:tcPr>
          <w:p w14:paraId="0A21FD53" w14:textId="77777777" w:rsidR="0032592B" w:rsidRDefault="0032592B" w:rsidP="0032592B">
            <w:r>
              <w:t>The vehicle must have a two-speed travel system that Provides low and high travel speeds (approx. 2.8 km/h and 4.9 km/h).</w:t>
            </w:r>
          </w:p>
          <w:p w14:paraId="55002102" w14:textId="77777777" w:rsidR="0032592B" w:rsidRDefault="0032592B" w:rsidP="0032592B">
            <w:r>
              <w:t>Auto shift function that Automatically switches between high and low speed depending on load and terrain and Improves smoothness during simultaneous operations (e.g., dozing and turning).</w:t>
            </w:r>
          </w:p>
          <w:p w14:paraId="00FF2AFD" w14:textId="77777777" w:rsidR="0032592B" w:rsidRDefault="0032592B" w:rsidP="0032592B">
            <w:r>
              <w:t xml:space="preserve">Travel motors with integrated disc brakes to ensure controlled movement and stopping. </w:t>
            </w:r>
          </w:p>
          <w:p w14:paraId="0D1B1BCB" w14:textId="5820D68B" w:rsidR="00626C3E" w:rsidRDefault="0032592B" w:rsidP="0032592B">
            <w:r>
              <w:lastRenderedPageBreak/>
              <w:t>Swivel (slew) motor with negative brake that Automatically locks rotation when controls are neutral, improving safety and stability</w:t>
            </w:r>
          </w:p>
        </w:tc>
        <w:tc>
          <w:tcPr>
            <w:tcW w:w="4343" w:type="dxa"/>
          </w:tcPr>
          <w:p w14:paraId="31C2B82B" w14:textId="005D0F28" w:rsidR="00626C3E" w:rsidRDefault="00626C3E" w:rsidP="00626C3E"/>
        </w:tc>
      </w:tr>
      <w:tr w:rsidR="00626C3E" w14:paraId="571420E7" w14:textId="77777777" w:rsidTr="00C23A33">
        <w:tc>
          <w:tcPr>
            <w:tcW w:w="846" w:type="dxa"/>
          </w:tcPr>
          <w:p w14:paraId="678D739A" w14:textId="30EBFCB2" w:rsidR="00626C3E" w:rsidRDefault="008679E3" w:rsidP="00626C3E">
            <w:r>
              <w:t>d</w:t>
            </w:r>
          </w:p>
        </w:tc>
        <w:tc>
          <w:tcPr>
            <w:tcW w:w="3827" w:type="dxa"/>
          </w:tcPr>
          <w:p w14:paraId="7143F318" w14:textId="378B45BD" w:rsidR="00C23A33" w:rsidRDefault="005D06B9" w:rsidP="00C23A33">
            <w:r>
              <w:t>•</w:t>
            </w:r>
            <w:r w:rsidR="00C23A33">
              <w:t xml:space="preserve"> Rubber crawler tracks (3</w:t>
            </w:r>
            <w:r w:rsidR="006508C4">
              <w:t>0</w:t>
            </w:r>
            <w:r w:rsidR="00C23A33">
              <w:t xml:space="preserve">0 mm width standard) to Provide traction with reduced ground damage. </w:t>
            </w:r>
          </w:p>
          <w:p w14:paraId="56D1D368" w14:textId="77777777" w:rsidR="00C23A33" w:rsidRDefault="00C23A33" w:rsidP="00C23A33">
            <w:r>
              <w:t xml:space="preserve">Short-pitch track design to enhance smoother travel and vibration reduction. </w:t>
            </w:r>
          </w:p>
          <w:p w14:paraId="4AA82801" w14:textId="77777777" w:rsidR="00C23A33" w:rsidRDefault="00C23A33" w:rsidP="00C23A33">
            <w:r>
              <w:t>Track roller system</w:t>
            </w:r>
          </w:p>
          <w:p w14:paraId="3013856E" w14:textId="47544C7F" w:rsidR="00C23A33" w:rsidRDefault="00C23A33" w:rsidP="00C23A33">
            <w:r>
              <w:t>• double flange rollers per track + 1 upper roller</w:t>
            </w:r>
          </w:p>
          <w:p w14:paraId="085F62C4" w14:textId="2569CF9C" w:rsidR="00626C3E" w:rsidRDefault="00C23A33" w:rsidP="00C23A33">
            <w:r>
              <w:t>• Supports stability and durability of the drive system.</w:t>
            </w:r>
          </w:p>
        </w:tc>
        <w:tc>
          <w:tcPr>
            <w:tcW w:w="4343" w:type="dxa"/>
          </w:tcPr>
          <w:p w14:paraId="3898C040" w14:textId="51C186DB" w:rsidR="00626C3E" w:rsidRDefault="00626C3E" w:rsidP="00626C3E"/>
        </w:tc>
      </w:tr>
      <w:tr w:rsidR="00723F98" w14:paraId="2A0F8B0F" w14:textId="77777777" w:rsidTr="00C23A33">
        <w:tc>
          <w:tcPr>
            <w:tcW w:w="846" w:type="dxa"/>
          </w:tcPr>
          <w:p w14:paraId="4712717A" w14:textId="684A096F" w:rsidR="00723F98" w:rsidRDefault="008679E3" w:rsidP="00626C3E">
            <w:r>
              <w:t>e</w:t>
            </w:r>
          </w:p>
        </w:tc>
        <w:tc>
          <w:tcPr>
            <w:tcW w:w="3827" w:type="dxa"/>
          </w:tcPr>
          <w:p w14:paraId="71DD813E" w14:textId="77777777" w:rsidR="00EB71D4" w:rsidRDefault="00EB71D4" w:rsidP="00EB71D4">
            <w:r>
              <w:t xml:space="preserve">The excavator must be supplied with: </w:t>
            </w:r>
          </w:p>
          <w:p w14:paraId="59B429F9" w14:textId="77777777" w:rsidR="00EB71D4" w:rsidRDefault="00EB71D4" w:rsidP="00EB71D4">
            <w:r>
              <w:t>•</w:t>
            </w:r>
            <w:r>
              <w:tab/>
              <w:t>A 26” gravedigging bucket specifically suited for grave excavation.</w:t>
            </w:r>
          </w:p>
          <w:p w14:paraId="6FBB186F" w14:textId="77777777" w:rsidR="00EB71D4" w:rsidRDefault="00EB71D4" w:rsidP="00EB71D4">
            <w:r>
              <w:t>•</w:t>
            </w:r>
            <w:r>
              <w:tab/>
              <w:t>A standard grading bucket, approximately 36” wide (standard sizing acceptable)</w:t>
            </w:r>
          </w:p>
          <w:p w14:paraId="77A55880" w14:textId="77777777" w:rsidR="00EB71D4" w:rsidRDefault="00EB71D4" w:rsidP="00EB71D4">
            <w:r>
              <w:t>•</w:t>
            </w:r>
            <w:r>
              <w:tab/>
              <w:t>A quick-hitch system compatible with both buckets</w:t>
            </w:r>
          </w:p>
          <w:p w14:paraId="1D412236" w14:textId="77777777" w:rsidR="00EB71D4" w:rsidRDefault="00EB71D4" w:rsidP="00EB71D4">
            <w:r>
              <w:t>•</w:t>
            </w:r>
            <w:r>
              <w:tab/>
              <w:t>Max digging force (bucket): approx. 30.5 kN</w:t>
            </w:r>
          </w:p>
          <w:p w14:paraId="66CA20E5" w14:textId="77777777" w:rsidR="00EB71D4" w:rsidRDefault="00EB71D4" w:rsidP="00EB71D4">
            <w:r>
              <w:t>•</w:t>
            </w:r>
            <w:r>
              <w:tab/>
              <w:t>Max digging force (arm): approx. 17.8 kN</w:t>
            </w:r>
          </w:p>
          <w:p w14:paraId="29983CDF" w14:textId="735CE2A1" w:rsidR="00723F98" w:rsidRDefault="00EB71D4" w:rsidP="00EB71D4">
            <w:r>
              <w:t>•</w:t>
            </w:r>
            <w:r>
              <w:tab/>
              <w:t>Lifting capacity over front at 2.5 m radius (blade down): minimum 900 kg</w:t>
            </w:r>
          </w:p>
        </w:tc>
        <w:tc>
          <w:tcPr>
            <w:tcW w:w="4343" w:type="dxa"/>
          </w:tcPr>
          <w:p w14:paraId="506411E6" w14:textId="77777777" w:rsidR="00723F98" w:rsidRDefault="00723F98" w:rsidP="00626C3E"/>
        </w:tc>
      </w:tr>
      <w:tr w:rsidR="00626C3E" w14:paraId="117D7D41" w14:textId="77777777" w:rsidTr="00C23A33">
        <w:tc>
          <w:tcPr>
            <w:tcW w:w="846" w:type="dxa"/>
          </w:tcPr>
          <w:p w14:paraId="3A3F2CF6" w14:textId="1B9D4464" w:rsidR="00626C3E" w:rsidRDefault="008679E3" w:rsidP="00626C3E">
            <w:r>
              <w:t>f</w:t>
            </w:r>
          </w:p>
        </w:tc>
        <w:tc>
          <w:tcPr>
            <w:tcW w:w="3827" w:type="dxa"/>
          </w:tcPr>
          <w:p w14:paraId="00E49372" w14:textId="74B7D92C" w:rsidR="00C23A33" w:rsidRDefault="00C23A33" w:rsidP="00C23A33">
            <w:r>
              <w:t>The excavator should have variable displacement hydraulic pump.</w:t>
            </w:r>
          </w:p>
          <w:p w14:paraId="5BF92B3E" w14:textId="77777777" w:rsidR="00C23A33" w:rsidRDefault="00C23A33" w:rsidP="00C23A33">
            <w:r>
              <w:t>One pump load sensing hydraulic system.</w:t>
            </w:r>
          </w:p>
          <w:p w14:paraId="00FCD786" w14:textId="77777777" w:rsidR="00C23A33" w:rsidRDefault="00C23A33" w:rsidP="00C23A33">
            <w:r>
              <w:t>Straight travel circuit.</w:t>
            </w:r>
          </w:p>
          <w:p w14:paraId="7EE4E121" w14:textId="77777777" w:rsidR="00C23A33" w:rsidRDefault="00C23A33" w:rsidP="00C23A33">
            <w:r>
              <w:t xml:space="preserve">Auxiliary hydraulics to arm end including: </w:t>
            </w:r>
          </w:p>
          <w:p w14:paraId="2D9DAAB3" w14:textId="20537BFB" w:rsidR="00C23A33" w:rsidRDefault="00C23A33" w:rsidP="00C23A33">
            <w:r>
              <w:t>• AUX1 proportional control via right control lever</w:t>
            </w:r>
          </w:p>
          <w:p w14:paraId="14AA4FD9" w14:textId="41B82DBE" w:rsidR="00C23A33" w:rsidRDefault="00C23A33" w:rsidP="00C23A33">
            <w:r>
              <w:t>• Adjustable maximum oil flow via digital panel</w:t>
            </w:r>
          </w:p>
          <w:p w14:paraId="7F6D7E18" w14:textId="3E8D8D59" w:rsidR="00626C3E" w:rsidRDefault="00C23A33" w:rsidP="00C23A33">
            <w:r>
              <w:t>• Third hydraulic return line</w:t>
            </w:r>
          </w:p>
        </w:tc>
        <w:tc>
          <w:tcPr>
            <w:tcW w:w="4343" w:type="dxa"/>
          </w:tcPr>
          <w:p w14:paraId="24ACBA8D" w14:textId="1136D3F1" w:rsidR="00626C3E" w:rsidRDefault="00626C3E" w:rsidP="00626C3E"/>
        </w:tc>
      </w:tr>
      <w:tr w:rsidR="00CB69A3" w14:paraId="14E73707" w14:textId="77777777" w:rsidTr="00C23A33">
        <w:tc>
          <w:tcPr>
            <w:tcW w:w="846" w:type="dxa"/>
          </w:tcPr>
          <w:p w14:paraId="32E42447" w14:textId="18D9855E" w:rsidR="00CB69A3" w:rsidRDefault="008679E3" w:rsidP="00626C3E">
            <w:r>
              <w:t>g</w:t>
            </w:r>
          </w:p>
        </w:tc>
        <w:tc>
          <w:tcPr>
            <w:tcW w:w="3827" w:type="dxa"/>
          </w:tcPr>
          <w:p w14:paraId="21CA9608" w14:textId="77777777" w:rsidR="00FB7AA0" w:rsidRDefault="00FB7AA0" w:rsidP="00FB7AA0">
            <w:r>
              <w:t xml:space="preserve">The excavator shall be a compact 4-tonne class machine suitable for </w:t>
            </w:r>
            <w:r>
              <w:lastRenderedPageBreak/>
              <w:t>operation in cemeteries, parks, and other constrained locations.</w:t>
            </w:r>
          </w:p>
          <w:p w14:paraId="73EA825A" w14:textId="77777777" w:rsidR="00FB7AA0" w:rsidRDefault="00FB7AA0" w:rsidP="00FB7AA0">
            <w:r>
              <w:t>•</w:t>
            </w:r>
            <w:r>
              <w:tab/>
              <w:t>Operating weight: approximately 3.8 to 4.8 tonnes.</w:t>
            </w:r>
          </w:p>
          <w:p w14:paraId="0697A18C" w14:textId="77777777" w:rsidR="00FB7AA0" w:rsidRDefault="00FB7AA0" w:rsidP="00FB7AA0">
            <w:r>
              <w:t>•</w:t>
            </w:r>
            <w:r>
              <w:tab/>
              <w:t>Overall width: not exceeding 1,800 mm.</w:t>
            </w:r>
          </w:p>
          <w:p w14:paraId="021D2C3D" w14:textId="77777777" w:rsidR="00FB7AA0" w:rsidRDefault="00FB7AA0" w:rsidP="00FB7AA0">
            <w:r>
              <w:t>•</w:t>
            </w:r>
            <w:r>
              <w:tab/>
              <w:t>Overall height: between 2,300 mm and 2,700 mm.</w:t>
            </w:r>
          </w:p>
          <w:p w14:paraId="3436D25D" w14:textId="77777777" w:rsidR="00FB7AA0" w:rsidRDefault="00FB7AA0" w:rsidP="00FB7AA0">
            <w:r>
              <w:t>•</w:t>
            </w:r>
            <w:r>
              <w:tab/>
              <w:t>Overall transport length: not exceeding 5,800 mm.</w:t>
            </w:r>
          </w:p>
          <w:p w14:paraId="36310817" w14:textId="77777777" w:rsidR="00FB7AA0" w:rsidRDefault="00FB7AA0" w:rsidP="00FB7AA0">
            <w:r>
              <w:t>•</w:t>
            </w:r>
            <w:r>
              <w:tab/>
              <w:t>Rubber track width: minimum 300 mm.</w:t>
            </w:r>
          </w:p>
          <w:p w14:paraId="12101DB8" w14:textId="77777777" w:rsidR="00FB7AA0" w:rsidRDefault="00FB7AA0" w:rsidP="00FB7AA0">
            <w:r>
              <w:t>•</w:t>
            </w:r>
            <w:r>
              <w:tab/>
              <w:t>Ground clearance: minimum 250 mm.</w:t>
            </w:r>
          </w:p>
          <w:p w14:paraId="0F50DAA3" w14:textId="77777777" w:rsidR="00FB7AA0" w:rsidRDefault="00FB7AA0" w:rsidP="00FB7AA0">
            <w:r>
              <w:t>•</w:t>
            </w:r>
            <w:r>
              <w:tab/>
              <w:t>Dozer blade width: between 1,600 mm and 1,900 mm.</w:t>
            </w:r>
          </w:p>
          <w:p w14:paraId="2BE05AEF" w14:textId="77777777" w:rsidR="00FB7AA0" w:rsidRDefault="00FB7AA0" w:rsidP="00FB7AA0">
            <w:r>
              <w:t>•</w:t>
            </w:r>
            <w:r>
              <w:tab/>
              <w:t>The machine shall incorporate boom swing functionality suitable for operating within confined work areas.</w:t>
            </w:r>
          </w:p>
          <w:p w14:paraId="75507382" w14:textId="590D53BF" w:rsidR="00CB69A3" w:rsidRDefault="00FB7AA0" w:rsidP="00FB7AA0">
            <w:r>
              <w:t>•</w:t>
            </w:r>
            <w:r>
              <w:tab/>
              <w:t>The machine shall provide sufficient stability and lifting performance consistent with a modern 4-tonne class excavator.</w:t>
            </w:r>
          </w:p>
        </w:tc>
        <w:tc>
          <w:tcPr>
            <w:tcW w:w="4343" w:type="dxa"/>
          </w:tcPr>
          <w:p w14:paraId="2A6C3984" w14:textId="77777777" w:rsidR="00CB69A3" w:rsidRDefault="00CB69A3" w:rsidP="00626C3E"/>
        </w:tc>
      </w:tr>
      <w:tr w:rsidR="00E535A1" w14:paraId="35CAF013" w14:textId="77777777" w:rsidTr="00C23A33">
        <w:tc>
          <w:tcPr>
            <w:tcW w:w="846" w:type="dxa"/>
          </w:tcPr>
          <w:p w14:paraId="5665BA2F" w14:textId="465393E5" w:rsidR="00E535A1" w:rsidRDefault="008679E3" w:rsidP="00626C3E">
            <w:r>
              <w:t>h</w:t>
            </w:r>
          </w:p>
        </w:tc>
        <w:tc>
          <w:tcPr>
            <w:tcW w:w="3827" w:type="dxa"/>
          </w:tcPr>
          <w:p w14:paraId="6509A498" w14:textId="77777777" w:rsidR="000833C7" w:rsidRDefault="000833C7" w:rsidP="000833C7">
            <w:r>
              <w:t>The lighting system shall have 1 high-intensity LED work light mounted on the boom (forward illumination)</w:t>
            </w:r>
          </w:p>
          <w:p w14:paraId="3DFC3C7A" w14:textId="77777777" w:rsidR="000833C7" w:rsidRDefault="000833C7" w:rsidP="000833C7">
            <w:r>
              <w:t>2 LED working lights mounted on the cabin (side/front illumination)</w:t>
            </w:r>
          </w:p>
          <w:p w14:paraId="10A8E552" w14:textId="77777777" w:rsidR="000833C7" w:rsidRDefault="000833C7" w:rsidP="000833C7">
            <w:r>
              <w:t>2 LED work lights mounted at the rear of the cabin or counterweight for rear illumination</w:t>
            </w:r>
          </w:p>
          <w:p w14:paraId="3A723BD4" w14:textId="77777777" w:rsidR="000833C7" w:rsidRDefault="000833C7" w:rsidP="000833C7">
            <w:r>
              <w:t>360-degree LED beacon or light bar mounted on the cabin roof for all-around visibility</w:t>
            </w:r>
          </w:p>
          <w:p w14:paraId="17A47CC3" w14:textId="4B6E00F7" w:rsidR="00E535A1" w:rsidRDefault="000833C7" w:rsidP="000833C7">
            <w:r>
              <w:t>All lights rated IP67 for dust and water resistance</w:t>
            </w:r>
          </w:p>
        </w:tc>
        <w:tc>
          <w:tcPr>
            <w:tcW w:w="4343" w:type="dxa"/>
          </w:tcPr>
          <w:p w14:paraId="1C52F698" w14:textId="77777777" w:rsidR="00E535A1" w:rsidRDefault="00E535A1" w:rsidP="00626C3E"/>
        </w:tc>
      </w:tr>
      <w:tr w:rsidR="00E535A1" w14:paraId="328DA204" w14:textId="77777777" w:rsidTr="00C23A33">
        <w:tc>
          <w:tcPr>
            <w:tcW w:w="846" w:type="dxa"/>
          </w:tcPr>
          <w:p w14:paraId="5B655125" w14:textId="14CC022A" w:rsidR="00E535A1" w:rsidRDefault="008679E3" w:rsidP="00626C3E">
            <w:r>
              <w:t>i</w:t>
            </w:r>
          </w:p>
        </w:tc>
        <w:tc>
          <w:tcPr>
            <w:tcW w:w="3827" w:type="dxa"/>
          </w:tcPr>
          <w:p w14:paraId="2571E018" w14:textId="3F86B9A3" w:rsidR="000833C7" w:rsidRDefault="000833C7" w:rsidP="000833C7">
            <w:r>
              <w:t>Fully enclosed cab with wide access and flat floor</w:t>
            </w:r>
          </w:p>
          <w:p w14:paraId="7649F23A" w14:textId="2BBAFCF3" w:rsidR="000833C7" w:rsidRDefault="000833C7" w:rsidP="000833C7">
            <w:r>
              <w:t>ROPS (ISO 3471) and OPG Top Guard Level I (ISO 10262) certified</w:t>
            </w:r>
          </w:p>
          <w:p w14:paraId="2E59B0CD" w14:textId="61B6B1C9" w:rsidR="000833C7" w:rsidRDefault="000833C7" w:rsidP="000833C7">
            <w:r>
              <w:t>Weight adjustable full suspension seat</w:t>
            </w:r>
          </w:p>
          <w:p w14:paraId="5AE040A9" w14:textId="38CF5B83" w:rsidR="000833C7" w:rsidRDefault="000833C7" w:rsidP="000833C7">
            <w:r>
              <w:t>High visibility retractable seat belt with alarm</w:t>
            </w:r>
          </w:p>
          <w:p w14:paraId="4B2851A7" w14:textId="05F69539" w:rsidR="000833C7" w:rsidRDefault="000833C7" w:rsidP="000833C7">
            <w:r>
              <w:lastRenderedPageBreak/>
              <w:t>Cabin heater for demisting and defrosting</w:t>
            </w:r>
          </w:p>
          <w:p w14:paraId="4A60FF60" w14:textId="5FC75D02" w:rsidR="000833C7" w:rsidRDefault="000833C7" w:rsidP="000833C7">
            <w:r>
              <w:t>Digital LCD panel with diagnostics and operating data</w:t>
            </w:r>
          </w:p>
          <w:p w14:paraId="433D9732" w14:textId="7E48037E" w:rsidR="000833C7" w:rsidRDefault="000833C7" w:rsidP="000833C7">
            <w:r>
              <w:t>Power assisted front window</w:t>
            </w:r>
          </w:p>
          <w:p w14:paraId="58E6D49A" w14:textId="2CDE2824" w:rsidR="00E535A1" w:rsidRDefault="000833C7" w:rsidP="000833C7">
            <w:r>
              <w:t>12V power outlet and emergency exit hammer</w:t>
            </w:r>
          </w:p>
        </w:tc>
        <w:tc>
          <w:tcPr>
            <w:tcW w:w="4343" w:type="dxa"/>
          </w:tcPr>
          <w:p w14:paraId="2A7701D2" w14:textId="77777777" w:rsidR="00E535A1" w:rsidRDefault="00E535A1" w:rsidP="00626C3E"/>
        </w:tc>
      </w:tr>
      <w:tr w:rsidR="00A23BA5" w14:paraId="3FCA96D6" w14:textId="77777777" w:rsidTr="00C23A33">
        <w:tc>
          <w:tcPr>
            <w:tcW w:w="846" w:type="dxa"/>
          </w:tcPr>
          <w:p w14:paraId="51C563CB" w14:textId="364D6939" w:rsidR="00A23BA5" w:rsidRDefault="008679E3" w:rsidP="00626C3E">
            <w:r>
              <w:t>j</w:t>
            </w:r>
          </w:p>
        </w:tc>
        <w:tc>
          <w:tcPr>
            <w:tcW w:w="3827" w:type="dxa"/>
          </w:tcPr>
          <w:p w14:paraId="1C923B17" w14:textId="517120D9" w:rsidR="00A23BA5" w:rsidRDefault="00631696" w:rsidP="0003161A">
            <w:r w:rsidRPr="00631696">
              <w:t>DLRCC will need to fit a GPS system for the vehicles to get real-time location tracking for fleet management and security purposes. The excavator shall be able to accommodate this.</w:t>
            </w:r>
            <w:r w:rsidR="0003161A">
              <w:t xml:space="preserve"> </w:t>
            </w:r>
          </w:p>
        </w:tc>
        <w:tc>
          <w:tcPr>
            <w:tcW w:w="4343" w:type="dxa"/>
          </w:tcPr>
          <w:p w14:paraId="30F19AC0" w14:textId="77777777" w:rsidR="00A23BA5" w:rsidRDefault="00A23BA5" w:rsidP="00626C3E"/>
        </w:tc>
      </w:tr>
      <w:tr w:rsidR="00A23BA5" w14:paraId="1945006A" w14:textId="77777777" w:rsidTr="00C23A33">
        <w:tc>
          <w:tcPr>
            <w:tcW w:w="846" w:type="dxa"/>
          </w:tcPr>
          <w:p w14:paraId="2BA3CFCE" w14:textId="3E031D6E" w:rsidR="00A23BA5" w:rsidRDefault="008679E3" w:rsidP="00626C3E">
            <w:r>
              <w:t>k</w:t>
            </w:r>
          </w:p>
        </w:tc>
        <w:tc>
          <w:tcPr>
            <w:tcW w:w="3827" w:type="dxa"/>
          </w:tcPr>
          <w:p w14:paraId="453F12FE" w14:textId="77777777" w:rsidR="00577AD9" w:rsidRDefault="00577AD9" w:rsidP="00577AD9">
            <w:r>
              <w:t>For new excavators, the warranty shall be for a minimum continuous period of 24 months or 1,100 operating hours, whichever occurs first, from the date of handover and acceptance by DLRCC.</w:t>
            </w:r>
          </w:p>
          <w:p w14:paraId="1FC8808E" w14:textId="77777777" w:rsidR="00577AD9" w:rsidRDefault="00577AD9" w:rsidP="00577AD9">
            <w:r>
              <w:t>For used excavators, the warranty shall be for a minimum continuous period of 12 months or 600 operating hours, whichever occurs first, from the date of handover and acceptance by DLRCC.</w:t>
            </w:r>
          </w:p>
          <w:p w14:paraId="69F878BD" w14:textId="77777777" w:rsidR="00577AD9" w:rsidRDefault="00577AD9" w:rsidP="00577AD9">
            <w:r>
              <w:t>The warranty shall cover the repair or replacement of all components found to be defective due to faulty materials or workmanship, including all associated labour, parts, freight, travel, and call-out costs.</w:t>
            </w:r>
          </w:p>
          <w:p w14:paraId="7C3CCA7D" w14:textId="77777777" w:rsidR="00577AD9" w:rsidRDefault="00577AD9" w:rsidP="00577AD9">
            <w:r>
              <w:t>Any replacement parts supplied under warranty shall be warranted for the remainder of the original warranty period or for a minimum of six (6) months, whichever is longer.</w:t>
            </w:r>
          </w:p>
          <w:p w14:paraId="4667ED40" w14:textId="433129D3" w:rsidR="00A23BA5" w:rsidRDefault="00577AD9" w:rsidP="00577AD9">
            <w:r>
              <w:t>Tenderers shall clearly state the warranty being offered, including details of any remaining manufacturer's warranty applicable to a used machine.</w:t>
            </w:r>
          </w:p>
        </w:tc>
        <w:tc>
          <w:tcPr>
            <w:tcW w:w="4343" w:type="dxa"/>
          </w:tcPr>
          <w:p w14:paraId="1C057ACE" w14:textId="77777777" w:rsidR="00A23BA5" w:rsidRDefault="00A23BA5" w:rsidP="00626C3E"/>
        </w:tc>
      </w:tr>
      <w:tr w:rsidR="008170A6" w14:paraId="35F3FA89" w14:textId="77777777" w:rsidTr="00C23A33">
        <w:tc>
          <w:tcPr>
            <w:tcW w:w="846" w:type="dxa"/>
          </w:tcPr>
          <w:p w14:paraId="5D57759A" w14:textId="6E8E78AD" w:rsidR="008170A6" w:rsidRDefault="008679E3" w:rsidP="00626C3E">
            <w:r>
              <w:t>l</w:t>
            </w:r>
          </w:p>
        </w:tc>
        <w:tc>
          <w:tcPr>
            <w:tcW w:w="3827" w:type="dxa"/>
          </w:tcPr>
          <w:p w14:paraId="7F4777D9" w14:textId="05E08FCB" w:rsidR="008170A6" w:rsidRDefault="00377A33" w:rsidP="00974905">
            <w:r w:rsidRPr="00377A33">
              <w:t xml:space="preserve">The excavator shall comply with all applicable Irish and European Union legislation, regulations, standards, and safety </w:t>
            </w:r>
            <w:r w:rsidRPr="00377A33">
              <w:lastRenderedPageBreak/>
              <w:t>requirements relating to construction plant and equipment, including CE marking and conformity with relevant machinery safety requirements.</w:t>
            </w:r>
          </w:p>
        </w:tc>
        <w:tc>
          <w:tcPr>
            <w:tcW w:w="4343" w:type="dxa"/>
          </w:tcPr>
          <w:p w14:paraId="73CDB70A" w14:textId="77777777" w:rsidR="008170A6" w:rsidRDefault="008170A6" w:rsidP="00626C3E"/>
        </w:tc>
      </w:tr>
      <w:tr w:rsidR="00377A33" w14:paraId="5898FE62" w14:textId="77777777" w:rsidTr="00C23A33">
        <w:tc>
          <w:tcPr>
            <w:tcW w:w="846" w:type="dxa"/>
          </w:tcPr>
          <w:p w14:paraId="0B97A096" w14:textId="6AB8880B" w:rsidR="00377A33" w:rsidRDefault="008679E3" w:rsidP="00626C3E">
            <w:r>
              <w:t>m</w:t>
            </w:r>
          </w:p>
        </w:tc>
        <w:tc>
          <w:tcPr>
            <w:tcW w:w="3827" w:type="dxa"/>
          </w:tcPr>
          <w:p w14:paraId="54AEAC43" w14:textId="77777777" w:rsidR="009644E8" w:rsidRDefault="009644E8" w:rsidP="009644E8">
            <w:r>
              <w:t>The excavator must be rust-proofed, primed, and finished in the manufacturer's standard colour and finish, suitable for operation in outdoor environments.</w:t>
            </w:r>
          </w:p>
          <w:p w14:paraId="4C1372FC" w14:textId="77777777" w:rsidR="009644E8" w:rsidRDefault="009644E8" w:rsidP="009644E8">
            <w:r>
              <w:t>The machine shall be supplied with all standard safety decals, warning labels, and markings required under applicable Irish and EU legislation.</w:t>
            </w:r>
          </w:p>
          <w:p w14:paraId="52F84068" w14:textId="212F15ED" w:rsidR="00377A33" w:rsidRPr="00377A33" w:rsidRDefault="009644E8" w:rsidP="009644E8">
            <w:r>
              <w:t>The successful Tenderer may be required to apply Dún Laoghaire-Rathdown County Council identification markings, fleet numbers, or additional high-visibility markings prior to delivery, if requested by the Contracting Authority.</w:t>
            </w:r>
          </w:p>
        </w:tc>
        <w:tc>
          <w:tcPr>
            <w:tcW w:w="4343" w:type="dxa"/>
          </w:tcPr>
          <w:p w14:paraId="18CBAC2D" w14:textId="77777777" w:rsidR="00377A33" w:rsidRDefault="00377A33" w:rsidP="00626C3E"/>
        </w:tc>
      </w:tr>
      <w:tr w:rsidR="00377A33" w14:paraId="5E7334E4" w14:textId="77777777" w:rsidTr="00C23A33">
        <w:tc>
          <w:tcPr>
            <w:tcW w:w="846" w:type="dxa"/>
          </w:tcPr>
          <w:p w14:paraId="5D7C9B76" w14:textId="4448104C" w:rsidR="00377A33" w:rsidRDefault="008679E3" w:rsidP="00626C3E">
            <w:r>
              <w:t>n</w:t>
            </w:r>
          </w:p>
        </w:tc>
        <w:tc>
          <w:tcPr>
            <w:tcW w:w="3827" w:type="dxa"/>
          </w:tcPr>
          <w:p w14:paraId="1064D3AA" w14:textId="2248116C" w:rsidR="00377A33" w:rsidRPr="00377A33" w:rsidRDefault="00C205ED" w:rsidP="00974905">
            <w:r w:rsidRPr="00C205ED">
              <w:t>Comprehensive operator training to be provided at individual DLRCC sites, covering safety and fuel-efficient operation for 5 people Also, supplier must provide a detailed user manual.</w:t>
            </w:r>
          </w:p>
        </w:tc>
        <w:tc>
          <w:tcPr>
            <w:tcW w:w="4343" w:type="dxa"/>
          </w:tcPr>
          <w:p w14:paraId="0718D36A" w14:textId="77777777" w:rsidR="00377A33" w:rsidRDefault="00377A33" w:rsidP="00626C3E"/>
        </w:tc>
      </w:tr>
      <w:tr w:rsidR="00377A33" w14:paraId="240BBD99" w14:textId="77777777" w:rsidTr="00C23A33">
        <w:tc>
          <w:tcPr>
            <w:tcW w:w="846" w:type="dxa"/>
          </w:tcPr>
          <w:p w14:paraId="119CEBDF" w14:textId="1BA60895" w:rsidR="00377A33" w:rsidRDefault="008679E3" w:rsidP="00626C3E">
            <w:r>
              <w:t>o</w:t>
            </w:r>
          </w:p>
        </w:tc>
        <w:tc>
          <w:tcPr>
            <w:tcW w:w="3827" w:type="dxa"/>
          </w:tcPr>
          <w:p w14:paraId="151D9516" w14:textId="77777777" w:rsidR="00623109" w:rsidRDefault="00623109" w:rsidP="00623109">
            <w:r>
              <w:t xml:space="preserve">Delivery shall be to a Dún Laoghaire Rathdown County Council Operations Depot.  The                                                                       delivery shall be prearranged with DLRCC staff to allow handover between the hours of 10:00am &amp; 4:00 pm Monday to Friday only.                                                                                                   </w:t>
            </w:r>
          </w:p>
          <w:p w14:paraId="2AED32C1" w14:textId="77777777" w:rsidR="00623109" w:rsidRDefault="00623109" w:rsidP="00623109">
            <w:r>
              <w:t xml:space="preserve">The handover shall include: </w:t>
            </w:r>
          </w:p>
          <w:p w14:paraId="68C0CDB5" w14:textId="77777777" w:rsidR="00623109" w:rsidRDefault="00623109" w:rsidP="00623109">
            <w:r>
              <w:t>•</w:t>
            </w:r>
            <w:r>
              <w:tab/>
              <w:t xml:space="preserve">Discussion with Council operative on all aspects of normal servicing. </w:t>
            </w:r>
          </w:p>
          <w:p w14:paraId="47A0906A" w14:textId="77777777" w:rsidR="00623109" w:rsidRDefault="00623109" w:rsidP="00623109">
            <w:r>
              <w:t>•</w:t>
            </w:r>
            <w:r>
              <w:tab/>
              <w:t xml:space="preserve">Discussion with Council operative on all aspects of operational features.                                                                                                                   Works at a job site where the Council operative will test the </w:t>
            </w:r>
            <w:r>
              <w:lastRenderedPageBreak/>
              <w:t xml:space="preserve">operational aspects of the machine. </w:t>
            </w:r>
          </w:p>
          <w:p w14:paraId="75D10F6A" w14:textId="77777777" w:rsidR="00623109" w:rsidRDefault="00623109" w:rsidP="00623109">
            <w:r>
              <w:t>•</w:t>
            </w:r>
            <w:r>
              <w:tab/>
              <w:t>Supply of complete Workshop Manual, Spare Parts Book &amp; Operational Handbook and other documentation listed in the specification.</w:t>
            </w:r>
          </w:p>
          <w:p w14:paraId="70495EB3" w14:textId="77777777" w:rsidR="00623109" w:rsidRDefault="00623109" w:rsidP="00623109">
            <w:r>
              <w:t>•</w:t>
            </w:r>
            <w:r>
              <w:tab/>
              <w:t xml:space="preserve">Demonstration/trial of vehicle usage and demonstration of using attachments. </w:t>
            </w:r>
          </w:p>
          <w:p w14:paraId="49C2E958" w14:textId="77777777" w:rsidR="00623109" w:rsidRDefault="00623109" w:rsidP="00623109">
            <w:r>
              <w:t>•</w:t>
            </w:r>
            <w:r>
              <w:tab/>
              <w:t xml:space="preserve">The supplier’s operator shall stay with the machine until the Supervisor of the Works is satisfied that it is operating satisfactorily. </w:t>
            </w:r>
          </w:p>
          <w:p w14:paraId="4C117E76" w14:textId="557EB999" w:rsidR="00377A33" w:rsidRPr="00377A33" w:rsidRDefault="00623109" w:rsidP="00623109">
            <w:r>
              <w:t>Tenders must state the best available lead time.</w:t>
            </w:r>
          </w:p>
        </w:tc>
        <w:tc>
          <w:tcPr>
            <w:tcW w:w="4343" w:type="dxa"/>
          </w:tcPr>
          <w:p w14:paraId="562D5466" w14:textId="77777777" w:rsidR="00377A33" w:rsidRDefault="00377A33" w:rsidP="00626C3E"/>
        </w:tc>
      </w:tr>
      <w:tr w:rsidR="00377A33" w14:paraId="735C07B1" w14:textId="77777777" w:rsidTr="00C23A33">
        <w:tc>
          <w:tcPr>
            <w:tcW w:w="846" w:type="dxa"/>
          </w:tcPr>
          <w:p w14:paraId="205C07D2" w14:textId="41AD4F2A" w:rsidR="00377A33" w:rsidRDefault="00F70AD8" w:rsidP="00626C3E">
            <w:r>
              <w:t>p</w:t>
            </w:r>
          </w:p>
        </w:tc>
        <w:tc>
          <w:tcPr>
            <w:tcW w:w="3827" w:type="dxa"/>
          </w:tcPr>
          <w:p w14:paraId="01842E1F" w14:textId="77777777" w:rsidR="003619CB" w:rsidRDefault="003619CB" w:rsidP="003619CB">
            <w:r>
              <w:t>Tenderers shall provide full technical specifications, dimensional drawings, product literature, and performance data for the proposed excavator.</w:t>
            </w:r>
          </w:p>
          <w:p w14:paraId="05A4C694" w14:textId="46E9FFFA" w:rsidR="00377A33" w:rsidRPr="00377A33" w:rsidRDefault="003619CB" w:rsidP="003619CB">
            <w:r>
              <w:t>Tenderers shall also provide details of the warranty offered, after-sales support arrangements, servicing requirements, parts availability, and response procedures for breakdowns and repairs.</w:t>
            </w:r>
          </w:p>
        </w:tc>
        <w:tc>
          <w:tcPr>
            <w:tcW w:w="4343" w:type="dxa"/>
          </w:tcPr>
          <w:p w14:paraId="1D62D397" w14:textId="77777777" w:rsidR="00377A33" w:rsidRDefault="00377A33" w:rsidP="00626C3E"/>
        </w:tc>
      </w:tr>
    </w:tbl>
    <w:p w14:paraId="1A91C66F" w14:textId="77777777" w:rsidR="007C51C6" w:rsidRDefault="007C51C6"/>
    <w:sectPr w:rsidR="007C51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52D"/>
    <w:rsid w:val="0003161A"/>
    <w:rsid w:val="000342AE"/>
    <w:rsid w:val="000833C7"/>
    <w:rsid w:val="00105BE2"/>
    <w:rsid w:val="001828C2"/>
    <w:rsid w:val="001A2FD1"/>
    <w:rsid w:val="001D3371"/>
    <w:rsid w:val="002449A4"/>
    <w:rsid w:val="00244DAF"/>
    <w:rsid w:val="0026784C"/>
    <w:rsid w:val="002A5219"/>
    <w:rsid w:val="002B3800"/>
    <w:rsid w:val="00316E67"/>
    <w:rsid w:val="0032592B"/>
    <w:rsid w:val="00330203"/>
    <w:rsid w:val="003458FC"/>
    <w:rsid w:val="003619CB"/>
    <w:rsid w:val="00377A33"/>
    <w:rsid w:val="003E1AD5"/>
    <w:rsid w:val="004600A2"/>
    <w:rsid w:val="004F4514"/>
    <w:rsid w:val="00526C95"/>
    <w:rsid w:val="00577AD9"/>
    <w:rsid w:val="005D06B9"/>
    <w:rsid w:val="00623109"/>
    <w:rsid w:val="00626C3E"/>
    <w:rsid w:val="00631696"/>
    <w:rsid w:val="00634A82"/>
    <w:rsid w:val="006508C4"/>
    <w:rsid w:val="006A0355"/>
    <w:rsid w:val="006A2ED0"/>
    <w:rsid w:val="006B7048"/>
    <w:rsid w:val="006C5AE8"/>
    <w:rsid w:val="006E1745"/>
    <w:rsid w:val="006F1A5C"/>
    <w:rsid w:val="00723F98"/>
    <w:rsid w:val="007334F4"/>
    <w:rsid w:val="0075052D"/>
    <w:rsid w:val="00750ABC"/>
    <w:rsid w:val="00785D77"/>
    <w:rsid w:val="007C51C6"/>
    <w:rsid w:val="00800751"/>
    <w:rsid w:val="008170A6"/>
    <w:rsid w:val="00834CCB"/>
    <w:rsid w:val="008679E3"/>
    <w:rsid w:val="00871CDF"/>
    <w:rsid w:val="00876C14"/>
    <w:rsid w:val="008D25B3"/>
    <w:rsid w:val="009644E8"/>
    <w:rsid w:val="00973598"/>
    <w:rsid w:val="00974905"/>
    <w:rsid w:val="009D4B12"/>
    <w:rsid w:val="009E602B"/>
    <w:rsid w:val="009F14A7"/>
    <w:rsid w:val="00A14F25"/>
    <w:rsid w:val="00A20779"/>
    <w:rsid w:val="00A23BA5"/>
    <w:rsid w:val="00A6028A"/>
    <w:rsid w:val="00A866E2"/>
    <w:rsid w:val="00AA327E"/>
    <w:rsid w:val="00AC09E7"/>
    <w:rsid w:val="00AD1BC5"/>
    <w:rsid w:val="00B249BA"/>
    <w:rsid w:val="00B639C8"/>
    <w:rsid w:val="00B95DED"/>
    <w:rsid w:val="00BD6361"/>
    <w:rsid w:val="00BE0E81"/>
    <w:rsid w:val="00C205ED"/>
    <w:rsid w:val="00C23A33"/>
    <w:rsid w:val="00C47154"/>
    <w:rsid w:val="00C524AB"/>
    <w:rsid w:val="00C76D6C"/>
    <w:rsid w:val="00C772B1"/>
    <w:rsid w:val="00CA58AA"/>
    <w:rsid w:val="00CB02D9"/>
    <w:rsid w:val="00CB69A3"/>
    <w:rsid w:val="00CD64BA"/>
    <w:rsid w:val="00D05DF3"/>
    <w:rsid w:val="00D070B7"/>
    <w:rsid w:val="00E535A1"/>
    <w:rsid w:val="00E7760A"/>
    <w:rsid w:val="00EB71D4"/>
    <w:rsid w:val="00F12B5B"/>
    <w:rsid w:val="00F70AD8"/>
    <w:rsid w:val="00F75CD5"/>
    <w:rsid w:val="00FB7AA0"/>
    <w:rsid w:val="00FD1C7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0B661"/>
  <w15:chartTrackingRefBased/>
  <w15:docId w15:val="{EC7CFE6D-AB90-481E-983B-B3FB5FB6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05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05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05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05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05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05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05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05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05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5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05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05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05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05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05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05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05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052D"/>
    <w:rPr>
      <w:rFonts w:eastAsiaTheme="majorEastAsia" w:cstheme="majorBidi"/>
      <w:color w:val="272727" w:themeColor="text1" w:themeTint="D8"/>
    </w:rPr>
  </w:style>
  <w:style w:type="paragraph" w:styleId="Title">
    <w:name w:val="Title"/>
    <w:basedOn w:val="Normal"/>
    <w:next w:val="Normal"/>
    <w:link w:val="TitleChar"/>
    <w:uiPriority w:val="10"/>
    <w:qFormat/>
    <w:rsid w:val="007505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05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05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05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052D"/>
    <w:pPr>
      <w:spacing w:before="160"/>
      <w:jc w:val="center"/>
    </w:pPr>
    <w:rPr>
      <w:i/>
      <w:iCs/>
      <w:color w:val="404040" w:themeColor="text1" w:themeTint="BF"/>
    </w:rPr>
  </w:style>
  <w:style w:type="character" w:customStyle="1" w:styleId="QuoteChar">
    <w:name w:val="Quote Char"/>
    <w:basedOn w:val="DefaultParagraphFont"/>
    <w:link w:val="Quote"/>
    <w:uiPriority w:val="29"/>
    <w:rsid w:val="0075052D"/>
    <w:rPr>
      <w:i/>
      <w:iCs/>
      <w:color w:val="404040" w:themeColor="text1" w:themeTint="BF"/>
    </w:rPr>
  </w:style>
  <w:style w:type="paragraph" w:styleId="ListParagraph">
    <w:name w:val="List Paragraph"/>
    <w:basedOn w:val="Normal"/>
    <w:uiPriority w:val="34"/>
    <w:qFormat/>
    <w:rsid w:val="0075052D"/>
    <w:pPr>
      <w:ind w:left="720"/>
      <w:contextualSpacing/>
    </w:pPr>
  </w:style>
  <w:style w:type="character" w:styleId="IntenseEmphasis">
    <w:name w:val="Intense Emphasis"/>
    <w:basedOn w:val="DefaultParagraphFont"/>
    <w:uiPriority w:val="21"/>
    <w:qFormat/>
    <w:rsid w:val="0075052D"/>
    <w:rPr>
      <w:i/>
      <w:iCs/>
      <w:color w:val="0F4761" w:themeColor="accent1" w:themeShade="BF"/>
    </w:rPr>
  </w:style>
  <w:style w:type="paragraph" w:styleId="IntenseQuote">
    <w:name w:val="Intense Quote"/>
    <w:basedOn w:val="Normal"/>
    <w:next w:val="Normal"/>
    <w:link w:val="IntenseQuoteChar"/>
    <w:uiPriority w:val="30"/>
    <w:qFormat/>
    <w:rsid w:val="007505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052D"/>
    <w:rPr>
      <w:i/>
      <w:iCs/>
      <w:color w:val="0F4761" w:themeColor="accent1" w:themeShade="BF"/>
    </w:rPr>
  </w:style>
  <w:style w:type="character" w:styleId="IntenseReference">
    <w:name w:val="Intense Reference"/>
    <w:basedOn w:val="DefaultParagraphFont"/>
    <w:uiPriority w:val="32"/>
    <w:qFormat/>
    <w:rsid w:val="0075052D"/>
    <w:rPr>
      <w:b/>
      <w:bCs/>
      <w:smallCaps/>
      <w:color w:val="0F4761" w:themeColor="accent1" w:themeShade="BF"/>
      <w:spacing w:val="5"/>
    </w:rPr>
  </w:style>
  <w:style w:type="table" w:styleId="TableGrid">
    <w:name w:val="Table Grid"/>
    <w:basedOn w:val="TableNormal"/>
    <w:uiPriority w:val="39"/>
    <w:rsid w:val="00034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1189</Words>
  <Characters>6409</Characters>
  <Application>Microsoft Office Word</Application>
  <DocSecurity>0</DocSecurity>
  <Lines>337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Balagopalan Praveen</dc:creator>
  <cp:keywords/>
  <dc:description/>
  <cp:lastModifiedBy>Balagopalan Praveen</cp:lastModifiedBy>
  <cp:revision>22</cp:revision>
  <dcterms:created xsi:type="dcterms:W3CDTF">2026-06-23T14:13:00Z</dcterms:created>
  <dcterms:modified xsi:type="dcterms:W3CDTF">2026-07-02T10:29:00Z</dcterms:modified>
</cp:coreProperties>
</file>